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rPr>
              <w:i/>
              <w:iCs/>
              <w:sz w:val="36"/>
              <w:szCs w:val="36"/>
            </w:rPr>
            <w:alias w:val="Post Title"/>
            <w:id w:val="89512082"/>
            <w:dataBinding w:xpath="/ns0:BlogPostInfo/ns0:PostTitle" w:storeItemID="{5F329CAD-B019-4FA6-9FEF-74898909AD20}"/>
            <w:text/>
          </w:sdtPr>
          <w:sdtEndPr/>
          <w:sdtContent>
            <w:p w14:paraId="66D17818" w14:textId="5051623D" w:rsidR="00E77A85" w:rsidRPr="00765A50" w:rsidRDefault="00765A50" w:rsidP="00765A50">
              <w:pPr>
                <w:pStyle w:val="Publishwithline"/>
                <w:jc w:val="center"/>
                <w:rPr>
                  <w:i/>
                  <w:iCs/>
                </w:rPr>
              </w:pPr>
              <w:r w:rsidRPr="00765A50">
                <w:rPr>
                  <w:i/>
                  <w:iCs/>
                  <w:sz w:val="36"/>
                  <w:szCs w:val="36"/>
                </w:rPr>
                <w:t>Se libérer des émotions négatives</w:t>
              </w:r>
            </w:p>
          </w:sdtContent>
        </w:sdt>
        <w:p w14:paraId="0CF928AF" w14:textId="77777777" w:rsidR="00E77A85" w:rsidRDefault="00E77A85">
          <w:pPr>
            <w:pStyle w:val="underline"/>
          </w:pPr>
        </w:p>
        <w:p w14:paraId="4D9A6DA2" w14:textId="77777777" w:rsidR="00E77A85" w:rsidRDefault="0097550B">
          <w:pPr>
            <w:pStyle w:val="PadderBetweenControlandBody"/>
          </w:pPr>
        </w:p>
      </w:sdtContent>
    </w:sdt>
    <w:p w14:paraId="386CB233" w14:textId="77777777" w:rsidR="00E77A85" w:rsidRDefault="00E77A85">
      <w:pPr>
        <w:rPr>
          <w:sz w:val="28"/>
          <w:szCs w:val="28"/>
        </w:rPr>
      </w:pPr>
    </w:p>
    <w:p w14:paraId="46BDCB90" w14:textId="2106BC2D" w:rsidR="0085221B" w:rsidRDefault="00DE7D83" w:rsidP="00C46214">
      <w:pPr>
        <w:jc w:val="both"/>
        <w:rPr>
          <w:sz w:val="28"/>
          <w:szCs w:val="28"/>
        </w:rPr>
      </w:pPr>
      <w:r w:rsidRPr="00DE7D83">
        <w:rPr>
          <w:b/>
          <w:bCs/>
          <w:i/>
          <w:iCs/>
          <w:sz w:val="28"/>
          <w:szCs w:val="28"/>
        </w:rPr>
        <w:t xml:space="preserve">Je ne suis pas ce que je ressens : </w:t>
      </w:r>
      <w:r w:rsidR="00EC6FD3">
        <w:rPr>
          <w:sz w:val="28"/>
          <w:szCs w:val="28"/>
        </w:rPr>
        <w:t xml:space="preserve">Les troubles que nous ressentons et qui se manifestent sous forme de stress aigu, d’anxiété ou de dépression ont souvent pour </w:t>
      </w:r>
      <w:r w:rsidR="009A36C7">
        <w:rPr>
          <w:sz w:val="28"/>
          <w:szCs w:val="28"/>
        </w:rPr>
        <w:t>source un trop-plein d’émotions envahissantes</w:t>
      </w:r>
      <w:r w:rsidR="00ED48FC">
        <w:rPr>
          <w:sz w:val="28"/>
          <w:szCs w:val="28"/>
        </w:rPr>
        <w:t>.</w:t>
      </w:r>
    </w:p>
    <w:p w14:paraId="7EE17BC7" w14:textId="38293E53" w:rsidR="00ED48FC" w:rsidRDefault="00ED48FC" w:rsidP="00C4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identifiant de façon précise </w:t>
      </w:r>
      <w:r w:rsidR="00155FA8">
        <w:rPr>
          <w:sz w:val="28"/>
          <w:szCs w:val="28"/>
        </w:rPr>
        <w:t>la teneur de chaque émotion, en les distinguant les unes des autres, nous sommes en mesure de nous en affranchir.</w:t>
      </w:r>
      <w:r w:rsidR="006F7AFA">
        <w:rPr>
          <w:sz w:val="28"/>
          <w:szCs w:val="28"/>
        </w:rPr>
        <w:t xml:space="preserve"> Parmi toutes les émotions qui nous su</w:t>
      </w:r>
      <w:r w:rsidR="002349CC">
        <w:rPr>
          <w:sz w:val="28"/>
          <w:szCs w:val="28"/>
        </w:rPr>
        <w:t>bmergent, ce sont souvent les négatives qui prennent le plus de place.</w:t>
      </w:r>
    </w:p>
    <w:p w14:paraId="2D083D72" w14:textId="03612994" w:rsidR="00BA67A5" w:rsidRDefault="00BA67A5" w:rsidP="00C4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est donc nécessaire de connaître ces ennemies pour mieux les </w:t>
      </w:r>
      <w:r w:rsidR="0047552B">
        <w:rPr>
          <w:sz w:val="28"/>
          <w:szCs w:val="28"/>
        </w:rPr>
        <w:t>combattre !</w:t>
      </w:r>
      <w:r w:rsidR="007102E7">
        <w:rPr>
          <w:sz w:val="28"/>
          <w:szCs w:val="28"/>
        </w:rPr>
        <w:t xml:space="preserve"> </w:t>
      </w:r>
      <w:r w:rsidR="00C93584">
        <w:rPr>
          <w:sz w:val="28"/>
          <w:szCs w:val="28"/>
        </w:rPr>
        <w:t xml:space="preserve">La culpabilité, la honte, la colère et leurs </w:t>
      </w:r>
      <w:r w:rsidR="007D5591">
        <w:rPr>
          <w:sz w:val="28"/>
          <w:szCs w:val="28"/>
        </w:rPr>
        <w:t>consœurs</w:t>
      </w:r>
      <w:r w:rsidR="00C93584">
        <w:rPr>
          <w:sz w:val="28"/>
          <w:szCs w:val="28"/>
        </w:rPr>
        <w:t xml:space="preserve"> sont </w:t>
      </w:r>
      <w:r w:rsidR="007D5591">
        <w:rPr>
          <w:sz w:val="28"/>
          <w:szCs w:val="28"/>
        </w:rPr>
        <w:t>le lot tous. Personne n’y échappe</w:t>
      </w:r>
      <w:r w:rsidR="008915A0">
        <w:rPr>
          <w:sz w:val="28"/>
          <w:szCs w:val="28"/>
        </w:rPr>
        <w:t xml:space="preserve">. </w:t>
      </w:r>
    </w:p>
    <w:p w14:paraId="7016E1FB" w14:textId="47C3CEC0" w:rsidR="008915A0" w:rsidRDefault="008915A0" w:rsidP="00C46214">
      <w:pPr>
        <w:jc w:val="both"/>
        <w:rPr>
          <w:sz w:val="28"/>
          <w:szCs w:val="28"/>
        </w:rPr>
      </w:pPr>
      <w:r>
        <w:rPr>
          <w:sz w:val="28"/>
          <w:szCs w:val="28"/>
        </w:rPr>
        <w:t>Isolées et maintenues</w:t>
      </w:r>
      <w:r w:rsidR="00AA1492">
        <w:rPr>
          <w:sz w:val="28"/>
          <w:szCs w:val="28"/>
        </w:rPr>
        <w:t>, ces émotions peuvent être contrées. Ce sont l’intensité et la fréquence des émotions</w:t>
      </w:r>
      <w:r w:rsidR="00206A0D">
        <w:rPr>
          <w:sz w:val="28"/>
          <w:szCs w:val="28"/>
        </w:rPr>
        <w:t xml:space="preserve"> qui deviennent envahissantes. Les émotions négatives peuvent s’inscrire</w:t>
      </w:r>
      <w:r w:rsidR="00291255">
        <w:rPr>
          <w:sz w:val="28"/>
          <w:szCs w:val="28"/>
        </w:rPr>
        <w:t xml:space="preserve"> dans la durée et, même sans être exacerbées</w:t>
      </w:r>
      <w:r w:rsidR="00661F08">
        <w:rPr>
          <w:sz w:val="28"/>
          <w:szCs w:val="28"/>
        </w:rPr>
        <w:t xml:space="preserve">, nous </w:t>
      </w:r>
      <w:r w:rsidR="00F506D9">
        <w:rPr>
          <w:sz w:val="28"/>
          <w:szCs w:val="28"/>
        </w:rPr>
        <w:t>contraindre et nous empêcher.</w:t>
      </w:r>
      <w:r w:rsidR="005B07F9">
        <w:rPr>
          <w:sz w:val="28"/>
          <w:szCs w:val="28"/>
        </w:rPr>
        <w:t xml:space="preserve"> Soyons attentifs à bien distinguer ce que l’on ressent du jugement </w:t>
      </w:r>
      <w:r w:rsidR="00F57825">
        <w:rPr>
          <w:sz w:val="28"/>
          <w:szCs w:val="28"/>
        </w:rPr>
        <w:t>que l’on n’y accole : ce n’est pas parce que nous sommes triste</w:t>
      </w:r>
      <w:r w:rsidR="0047552B">
        <w:rPr>
          <w:sz w:val="28"/>
          <w:szCs w:val="28"/>
        </w:rPr>
        <w:t>s</w:t>
      </w:r>
      <w:r w:rsidR="00F57825">
        <w:rPr>
          <w:sz w:val="28"/>
          <w:szCs w:val="28"/>
        </w:rPr>
        <w:t xml:space="preserve"> que nous sommes incapable</w:t>
      </w:r>
      <w:r w:rsidR="00E81CA4">
        <w:rPr>
          <w:sz w:val="28"/>
          <w:szCs w:val="28"/>
        </w:rPr>
        <w:t>s</w:t>
      </w:r>
      <w:r w:rsidR="00F57825">
        <w:rPr>
          <w:sz w:val="28"/>
          <w:szCs w:val="28"/>
        </w:rPr>
        <w:t xml:space="preserve"> d’être heureu</w:t>
      </w:r>
      <w:r w:rsidR="00E81CA4">
        <w:rPr>
          <w:sz w:val="28"/>
          <w:szCs w:val="28"/>
        </w:rPr>
        <w:t>x</w:t>
      </w:r>
      <w:r w:rsidR="00F57825">
        <w:rPr>
          <w:sz w:val="28"/>
          <w:szCs w:val="28"/>
        </w:rPr>
        <w:t>.</w:t>
      </w:r>
    </w:p>
    <w:p w14:paraId="2A861BB0" w14:textId="77777777" w:rsidR="00B9607B" w:rsidRDefault="00B9607B">
      <w:pPr>
        <w:rPr>
          <w:sz w:val="28"/>
          <w:szCs w:val="28"/>
        </w:rPr>
      </w:pPr>
    </w:p>
    <w:p w14:paraId="505AA2AB" w14:textId="2CC011C1" w:rsidR="00B9607B" w:rsidRDefault="00B9607B" w:rsidP="00C46214">
      <w:pPr>
        <w:jc w:val="both"/>
        <w:rPr>
          <w:sz w:val="28"/>
          <w:szCs w:val="28"/>
        </w:rPr>
      </w:pPr>
      <w:r w:rsidRPr="00B9607B">
        <w:rPr>
          <w:b/>
          <w:bCs/>
          <w:i/>
          <w:iCs/>
          <w:sz w:val="28"/>
          <w:szCs w:val="28"/>
        </w:rPr>
        <w:t xml:space="preserve">Baliser le chemin pour contrer les émotions négatives : </w:t>
      </w:r>
      <w:r w:rsidR="00935DCE">
        <w:rPr>
          <w:sz w:val="28"/>
          <w:szCs w:val="28"/>
        </w:rPr>
        <w:t xml:space="preserve">Distinguer la fréquence et la puissance </w:t>
      </w:r>
      <w:r w:rsidR="0022244C">
        <w:rPr>
          <w:sz w:val="28"/>
          <w:szCs w:val="28"/>
        </w:rPr>
        <w:t>des émotions quand elles arrivent</w:t>
      </w:r>
      <w:r w:rsidR="00FE3F35">
        <w:rPr>
          <w:sz w:val="28"/>
          <w:szCs w:val="28"/>
        </w:rPr>
        <w:t>, c’est déjà accomplir une partie du chemin.</w:t>
      </w:r>
      <w:r w:rsidR="001309DA">
        <w:rPr>
          <w:sz w:val="28"/>
          <w:szCs w:val="28"/>
        </w:rPr>
        <w:t xml:space="preserve"> Une émotion ne naît jamais de rein. Elle est la résultante</w:t>
      </w:r>
      <w:r w:rsidR="006B6C15">
        <w:rPr>
          <w:sz w:val="28"/>
          <w:szCs w:val="28"/>
        </w:rPr>
        <w:t xml:space="preserve"> d’une situation précise, d’un évènement déclencheur, externe ou interne.</w:t>
      </w:r>
    </w:p>
    <w:p w14:paraId="624D069B" w14:textId="0BF98B6D" w:rsidR="00A044FB" w:rsidRDefault="004829CF" w:rsidP="00C4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Face à une situation externe, nous réagissons comme nous pouvons</w:t>
      </w:r>
      <w:r w:rsidR="00BA5A47">
        <w:rPr>
          <w:sz w:val="28"/>
          <w:szCs w:val="28"/>
        </w:rPr>
        <w:t xml:space="preserve"> : </w:t>
      </w:r>
      <w:r w:rsidR="00B24AA6">
        <w:rPr>
          <w:sz w:val="28"/>
          <w:szCs w:val="28"/>
        </w:rPr>
        <w:t>inquiétude, tristesse, effroi.</w:t>
      </w:r>
    </w:p>
    <w:p w14:paraId="4BD22C78" w14:textId="099CE44E" w:rsidR="0002370B" w:rsidRDefault="0002370B" w:rsidP="00C46214">
      <w:pPr>
        <w:jc w:val="both"/>
        <w:rPr>
          <w:sz w:val="28"/>
          <w:szCs w:val="28"/>
        </w:rPr>
      </w:pPr>
      <w:r>
        <w:rPr>
          <w:sz w:val="28"/>
          <w:szCs w:val="28"/>
        </w:rPr>
        <w:t>Si nous manquons de confiance en nous, situation interne- nous pouvons ressentir une grande an</w:t>
      </w:r>
      <w:r w:rsidR="00291B2E">
        <w:rPr>
          <w:sz w:val="28"/>
          <w:szCs w:val="28"/>
        </w:rPr>
        <w:t>xiété, une peur intense de se tromper et d’échouer. Pour apprivoiser ces émotions néfastes, il convient tout d’abord</w:t>
      </w:r>
      <w:r w:rsidR="00C46214">
        <w:rPr>
          <w:sz w:val="28"/>
          <w:szCs w:val="28"/>
        </w:rPr>
        <w:t xml:space="preserve"> de les laisser s’exprimer</w:t>
      </w:r>
      <w:r w:rsidR="00A11C80">
        <w:rPr>
          <w:sz w:val="28"/>
          <w:szCs w:val="28"/>
        </w:rPr>
        <w:t>.</w:t>
      </w:r>
    </w:p>
    <w:p w14:paraId="0E093A91" w14:textId="39B14032" w:rsidR="00A11C80" w:rsidRDefault="00A11C80" w:rsidP="00C46214">
      <w:pPr>
        <w:jc w:val="both"/>
        <w:rPr>
          <w:sz w:val="28"/>
          <w:szCs w:val="28"/>
        </w:rPr>
      </w:pPr>
      <w:r>
        <w:rPr>
          <w:sz w:val="28"/>
          <w:szCs w:val="28"/>
        </w:rPr>
        <w:t>Si nous n’y parvenons pas</w:t>
      </w:r>
      <w:r w:rsidR="00F73FF9">
        <w:rPr>
          <w:sz w:val="28"/>
          <w:szCs w:val="28"/>
        </w:rPr>
        <w:t xml:space="preserve"> intellectuellement et psychiquement, le corps s’en chargera jusqu’à nous rendre </w:t>
      </w:r>
      <w:r w:rsidR="006F7533">
        <w:rPr>
          <w:sz w:val="28"/>
          <w:szCs w:val="28"/>
        </w:rPr>
        <w:t>malades !</w:t>
      </w:r>
      <w:r w:rsidR="00F570AB">
        <w:rPr>
          <w:sz w:val="28"/>
          <w:szCs w:val="28"/>
        </w:rPr>
        <w:t xml:space="preserve"> Ces émotions sont comme un signal : la machine est enrayée, regorge de tensions, et nous devons </w:t>
      </w:r>
      <w:proofErr w:type="gramStart"/>
      <w:r w:rsidR="00F570AB">
        <w:rPr>
          <w:sz w:val="28"/>
          <w:szCs w:val="28"/>
        </w:rPr>
        <w:t>la huiler</w:t>
      </w:r>
      <w:proofErr w:type="gramEnd"/>
      <w:r w:rsidR="00F570AB">
        <w:rPr>
          <w:sz w:val="28"/>
          <w:szCs w:val="28"/>
        </w:rPr>
        <w:t>.</w:t>
      </w:r>
    </w:p>
    <w:p w14:paraId="7B8F92AF" w14:textId="1CACE6AA" w:rsidR="005F1F6F" w:rsidRDefault="005F1F6F" w:rsidP="00C4621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Affiner sa stratégie pour se libérer progressivement</w:t>
      </w:r>
      <w:r w:rsidR="00F21649">
        <w:rPr>
          <w:b/>
          <w:bCs/>
          <w:i/>
          <w:iCs/>
          <w:sz w:val="28"/>
          <w:szCs w:val="28"/>
        </w:rPr>
        <w:t> :</w:t>
      </w:r>
      <w:r w:rsidR="00F21649">
        <w:rPr>
          <w:sz w:val="28"/>
          <w:szCs w:val="28"/>
        </w:rPr>
        <w:t xml:space="preserve"> Les émotions négatives jouent toutes un rôle. </w:t>
      </w:r>
    </w:p>
    <w:p w14:paraId="200CD077" w14:textId="65ED57A8" w:rsidR="00D8612E" w:rsidRDefault="00D8612E" w:rsidP="00C46214">
      <w:pPr>
        <w:jc w:val="both"/>
        <w:rPr>
          <w:sz w:val="28"/>
          <w:szCs w:val="28"/>
        </w:rPr>
      </w:pPr>
      <w:r w:rsidRPr="006B3605">
        <w:rPr>
          <w:b/>
          <w:bCs/>
          <w:i/>
          <w:iCs/>
          <w:sz w:val="28"/>
          <w:szCs w:val="28"/>
        </w:rPr>
        <w:t>La peur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pour fonction d’avertissement face à une situation nouvelle et inconnue.</w:t>
      </w:r>
    </w:p>
    <w:p w14:paraId="46FAF3BC" w14:textId="4F54473D" w:rsidR="00D8612E" w:rsidRDefault="006B3605" w:rsidP="00C46214">
      <w:pPr>
        <w:jc w:val="both"/>
        <w:rPr>
          <w:sz w:val="28"/>
          <w:szCs w:val="28"/>
        </w:rPr>
      </w:pPr>
      <w:r w:rsidRPr="00226EB6">
        <w:rPr>
          <w:b/>
          <w:bCs/>
          <w:i/>
          <w:iCs/>
          <w:sz w:val="28"/>
          <w:szCs w:val="28"/>
        </w:rPr>
        <w:t>La colère</w:t>
      </w:r>
      <w:r>
        <w:rPr>
          <w:sz w:val="28"/>
          <w:szCs w:val="28"/>
        </w:rPr>
        <w:t xml:space="preserve"> témoigne d’une limite à ne pas dépasser</w:t>
      </w:r>
      <w:r w:rsidR="003B68D0">
        <w:rPr>
          <w:sz w:val="28"/>
          <w:szCs w:val="28"/>
        </w:rPr>
        <w:t xml:space="preserve">, un seuil d’acceptation plus ou moins </w:t>
      </w:r>
      <w:r w:rsidR="00865110">
        <w:rPr>
          <w:sz w:val="28"/>
          <w:szCs w:val="28"/>
        </w:rPr>
        <w:t>grand au-delà duquel notre morale, notre éthique, nos valeurs sont interrogées ou mises en danger.</w:t>
      </w:r>
    </w:p>
    <w:p w14:paraId="7BFECB3F" w14:textId="7B27BAA2" w:rsidR="006E08F1" w:rsidRDefault="006E08F1" w:rsidP="00C4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Commençons </w:t>
      </w:r>
      <w:r w:rsidR="00394F59">
        <w:rPr>
          <w:sz w:val="28"/>
          <w:szCs w:val="28"/>
        </w:rPr>
        <w:t>par repérer la situation initiale ayant provoqué l’émotion.</w:t>
      </w:r>
      <w:r w:rsidR="005E5C40">
        <w:rPr>
          <w:sz w:val="28"/>
          <w:szCs w:val="28"/>
        </w:rPr>
        <w:t xml:space="preserve"> Circonscrire et repérer la véritable </w:t>
      </w:r>
      <w:r w:rsidR="00E4652A">
        <w:rPr>
          <w:sz w:val="28"/>
          <w:szCs w:val="28"/>
        </w:rPr>
        <w:t>situation de départ permet de poser un regard objectif</w:t>
      </w:r>
      <w:r w:rsidR="00AD0E8D">
        <w:rPr>
          <w:sz w:val="28"/>
          <w:szCs w:val="28"/>
        </w:rPr>
        <w:t xml:space="preserve"> sur la raison ayant déclenché mon émotion.</w:t>
      </w:r>
    </w:p>
    <w:p w14:paraId="7C43570F" w14:textId="28759F71" w:rsidR="005D0605" w:rsidRDefault="005D0605" w:rsidP="00C46214">
      <w:pPr>
        <w:jc w:val="both"/>
        <w:rPr>
          <w:sz w:val="28"/>
          <w:szCs w:val="28"/>
        </w:rPr>
      </w:pPr>
      <w:r>
        <w:rPr>
          <w:sz w:val="28"/>
          <w:szCs w:val="28"/>
        </w:rPr>
        <w:t>Enfin, une fois que nous avons repéré et observé la source de notre émotion</w:t>
      </w:r>
      <w:r w:rsidR="00015204">
        <w:rPr>
          <w:sz w:val="28"/>
          <w:szCs w:val="28"/>
        </w:rPr>
        <w:t>, il est temps d’adapter notre stratégie.</w:t>
      </w:r>
      <w:r w:rsidR="00F50D89">
        <w:rPr>
          <w:sz w:val="28"/>
          <w:szCs w:val="28"/>
        </w:rPr>
        <w:t xml:space="preserve"> Nous </w:t>
      </w:r>
      <w:r w:rsidR="00AA451E">
        <w:rPr>
          <w:sz w:val="28"/>
          <w:szCs w:val="28"/>
        </w:rPr>
        <w:t>pouvons agir sur la situation initiale en tentant d’en modifier l’approche</w:t>
      </w:r>
      <w:r w:rsidR="00A367FD">
        <w:rPr>
          <w:sz w:val="28"/>
          <w:szCs w:val="28"/>
        </w:rPr>
        <w:t>.</w:t>
      </w:r>
    </w:p>
    <w:p w14:paraId="5C5207F6" w14:textId="77777777" w:rsidR="006F1E9E" w:rsidRDefault="006F1E9E" w:rsidP="00C46214">
      <w:pPr>
        <w:jc w:val="both"/>
        <w:rPr>
          <w:sz w:val="28"/>
          <w:szCs w:val="28"/>
        </w:rPr>
      </w:pPr>
    </w:p>
    <w:p w14:paraId="23C3A733" w14:textId="3BFD9B77" w:rsidR="006F1E9E" w:rsidRPr="00B76069" w:rsidRDefault="006F1E9E" w:rsidP="00B76069">
      <w:pPr>
        <w:jc w:val="center"/>
        <w:rPr>
          <w:b/>
          <w:bCs/>
          <w:i/>
          <w:iCs/>
          <w:sz w:val="36"/>
          <w:szCs w:val="36"/>
        </w:rPr>
      </w:pPr>
      <w:r w:rsidRPr="00B76069">
        <w:rPr>
          <w:b/>
          <w:bCs/>
          <w:i/>
          <w:iCs/>
          <w:sz w:val="36"/>
          <w:szCs w:val="36"/>
        </w:rPr>
        <w:t>A retenir</w:t>
      </w:r>
    </w:p>
    <w:p w14:paraId="7B92032B" w14:textId="7C78C2BF" w:rsidR="00B76069" w:rsidRDefault="000A2351" w:rsidP="00C4621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Comprendre nos émotions pour mieux s’en affranchir</w:t>
      </w:r>
    </w:p>
    <w:p w14:paraId="062067C0" w14:textId="1A1A6DF2" w:rsidR="0013068C" w:rsidRDefault="0013068C" w:rsidP="00C4621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Distinguer la situation et l’émotion qui en découle</w:t>
      </w:r>
    </w:p>
    <w:p w14:paraId="14974034" w14:textId="2BFD4174" w:rsidR="0013068C" w:rsidRPr="00C13C28" w:rsidRDefault="0013068C" w:rsidP="00C4621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Les émotions négatives ne sont pas si noire</w:t>
      </w:r>
      <w:r w:rsidR="00041719">
        <w:rPr>
          <w:b/>
          <w:bCs/>
          <w:i/>
          <w:iCs/>
          <w:sz w:val="28"/>
          <w:szCs w:val="28"/>
        </w:rPr>
        <w:t>s</w:t>
      </w:r>
      <w:r w:rsidR="00C13C28">
        <w:rPr>
          <w:b/>
          <w:bCs/>
          <w:i/>
          <w:iCs/>
          <w:sz w:val="28"/>
          <w:szCs w:val="28"/>
        </w:rPr>
        <w:t xml:space="preserve"> : </w:t>
      </w:r>
      <w:r w:rsidR="00C13C28">
        <w:rPr>
          <w:sz w:val="28"/>
          <w:szCs w:val="28"/>
        </w:rPr>
        <w:t>Ce sont des alertes, des défenses, des remparts</w:t>
      </w:r>
      <w:r w:rsidR="004A77C2">
        <w:rPr>
          <w:sz w:val="28"/>
          <w:szCs w:val="28"/>
        </w:rPr>
        <w:t xml:space="preserve"> que nous mettons en place pour contrer ou digérer certaines situations</w:t>
      </w:r>
      <w:r w:rsidR="004A55FC">
        <w:rPr>
          <w:sz w:val="28"/>
          <w:szCs w:val="28"/>
        </w:rPr>
        <w:t xml:space="preserve"> difficiles. Soyez à l’écoute de ces signaux, adoptez-les </w:t>
      </w:r>
      <w:r w:rsidR="00AF706C">
        <w:rPr>
          <w:sz w:val="28"/>
          <w:szCs w:val="28"/>
        </w:rPr>
        <w:t xml:space="preserve">pour mieux les </w:t>
      </w:r>
      <w:proofErr w:type="gramStart"/>
      <w:r w:rsidR="00AF706C">
        <w:rPr>
          <w:sz w:val="28"/>
          <w:szCs w:val="28"/>
        </w:rPr>
        <w:t>maitriser</w:t>
      </w:r>
      <w:proofErr w:type="gramEnd"/>
      <w:r w:rsidR="00AF706C">
        <w:rPr>
          <w:sz w:val="28"/>
          <w:szCs w:val="28"/>
        </w:rPr>
        <w:t>.</w:t>
      </w:r>
    </w:p>
    <w:sectPr w:rsidR="0013068C" w:rsidRPr="00C13C28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765A50"/>
    <w:rsid w:val="00015204"/>
    <w:rsid w:val="0002370B"/>
    <w:rsid w:val="00041719"/>
    <w:rsid w:val="000A2351"/>
    <w:rsid w:val="0013068C"/>
    <w:rsid w:val="001309DA"/>
    <w:rsid w:val="001449F1"/>
    <w:rsid w:val="00155FA8"/>
    <w:rsid w:val="00206A0D"/>
    <w:rsid w:val="0022244C"/>
    <w:rsid w:val="00226EB6"/>
    <w:rsid w:val="002349CC"/>
    <w:rsid w:val="00291255"/>
    <w:rsid w:val="00291B2E"/>
    <w:rsid w:val="00394F59"/>
    <w:rsid w:val="003B68D0"/>
    <w:rsid w:val="00453D53"/>
    <w:rsid w:val="0047552B"/>
    <w:rsid w:val="004829CF"/>
    <w:rsid w:val="00484C03"/>
    <w:rsid w:val="004A55FC"/>
    <w:rsid w:val="004A77C2"/>
    <w:rsid w:val="005B07F9"/>
    <w:rsid w:val="005D0605"/>
    <w:rsid w:val="005E5C40"/>
    <w:rsid w:val="005F1F6F"/>
    <w:rsid w:val="00661F08"/>
    <w:rsid w:val="006B3605"/>
    <w:rsid w:val="006B6C15"/>
    <w:rsid w:val="006E08F1"/>
    <w:rsid w:val="006F1E9E"/>
    <w:rsid w:val="006F7533"/>
    <w:rsid w:val="006F7AFA"/>
    <w:rsid w:val="007102E7"/>
    <w:rsid w:val="00752049"/>
    <w:rsid w:val="00765A50"/>
    <w:rsid w:val="007D5591"/>
    <w:rsid w:val="0085221B"/>
    <w:rsid w:val="00865110"/>
    <w:rsid w:val="008915A0"/>
    <w:rsid w:val="00935DCE"/>
    <w:rsid w:val="0097550B"/>
    <w:rsid w:val="009A36C7"/>
    <w:rsid w:val="00A044FB"/>
    <w:rsid w:val="00A11C80"/>
    <w:rsid w:val="00A367FD"/>
    <w:rsid w:val="00AA1492"/>
    <w:rsid w:val="00AA451E"/>
    <w:rsid w:val="00AD0E8D"/>
    <w:rsid w:val="00AF706C"/>
    <w:rsid w:val="00B24AA6"/>
    <w:rsid w:val="00B76069"/>
    <w:rsid w:val="00B9607B"/>
    <w:rsid w:val="00BA5A47"/>
    <w:rsid w:val="00BA67A5"/>
    <w:rsid w:val="00C13C28"/>
    <w:rsid w:val="00C46214"/>
    <w:rsid w:val="00C76C98"/>
    <w:rsid w:val="00C93584"/>
    <w:rsid w:val="00D8612E"/>
    <w:rsid w:val="00DE7D83"/>
    <w:rsid w:val="00E4652A"/>
    <w:rsid w:val="00E77A85"/>
    <w:rsid w:val="00E81CA4"/>
    <w:rsid w:val="00EC6FD3"/>
    <w:rsid w:val="00ED48FC"/>
    <w:rsid w:val="00F21649"/>
    <w:rsid w:val="00F506D9"/>
    <w:rsid w:val="00F50D89"/>
    <w:rsid w:val="00F570AB"/>
    <w:rsid w:val="00F57825"/>
    <w:rsid w:val="00F73FF9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B74C"/>
  <w15:docId w15:val="{ADFFDBA9-38B0-4B35-A5ED-DE65AC8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Blog.dotx" TargetMode="External"/></Relationship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Se libérer des émotions négatives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0</TotalTime>
  <Pages>2</Pages>
  <Words>479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giannetti</dc:creator>
  <cp:keywords/>
  <dc:description/>
  <cp:lastModifiedBy>marie-claire giannetti</cp:lastModifiedBy>
  <cp:revision>2</cp:revision>
  <dcterms:created xsi:type="dcterms:W3CDTF">2025-04-27T13:47:00Z</dcterms:created>
  <dcterms:modified xsi:type="dcterms:W3CDTF">2025-04-27T13:47:00Z</dcterms:modified>
</cp:coreProperties>
</file>